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2F" w:rsidRDefault="00B17E2F" w:rsidP="00B17E2F">
      <w:pPr>
        <w:pStyle w:val="NoSpacing"/>
        <w:jc w:val="center"/>
        <w:rPr>
          <w:b/>
          <w:sz w:val="28"/>
        </w:rPr>
      </w:pPr>
    </w:p>
    <w:p w:rsidR="00B17E2F" w:rsidRDefault="00B17E2F" w:rsidP="00B17E2F">
      <w:pPr>
        <w:pStyle w:val="NoSpacing"/>
        <w:jc w:val="center"/>
        <w:rPr>
          <w:b/>
          <w:sz w:val="28"/>
        </w:rPr>
      </w:pPr>
      <w:r>
        <w:rPr>
          <w:b/>
          <w:sz w:val="28"/>
        </w:rPr>
        <w:t>The Implementation of Gamification</w:t>
      </w:r>
    </w:p>
    <w:p w:rsidR="00B17E2F" w:rsidRDefault="009539DF" w:rsidP="00B17E2F">
      <w:pPr>
        <w:pStyle w:val="NoSpacing"/>
        <w:jc w:val="center"/>
        <w:rPr>
          <w:b/>
          <w:sz w:val="28"/>
        </w:rPr>
      </w:pPr>
      <w:r>
        <w:rPr>
          <w:b/>
          <w:sz w:val="28"/>
        </w:rPr>
        <w:t>Functional Specification</w:t>
      </w:r>
    </w:p>
    <w:p w:rsidR="00B17E2F" w:rsidRDefault="00B17E2F" w:rsidP="00B17E2F">
      <w:pPr>
        <w:pStyle w:val="NoSpacing"/>
        <w:jc w:val="center"/>
        <w:rPr>
          <w:b/>
          <w:sz w:val="28"/>
        </w:rPr>
      </w:pPr>
      <w:r>
        <w:rPr>
          <w:b/>
          <w:sz w:val="28"/>
        </w:rPr>
        <w:t>by</w:t>
      </w:r>
    </w:p>
    <w:p w:rsidR="00080C97" w:rsidRDefault="009E7C7B" w:rsidP="00B17E2F">
      <w:pPr>
        <w:pStyle w:val="NoSpacing"/>
        <w:jc w:val="center"/>
        <w:rPr>
          <w:b/>
          <w:sz w:val="28"/>
        </w:rPr>
      </w:pPr>
      <w:r w:rsidRPr="00B17E2F">
        <w:rPr>
          <w:b/>
          <w:sz w:val="28"/>
        </w:rPr>
        <w:t>Daniel Crimmins</w:t>
      </w:r>
    </w:p>
    <w:p w:rsidR="00B17E2F" w:rsidRPr="00B17E2F" w:rsidRDefault="00B17E2F" w:rsidP="00B17E2F">
      <w:pPr>
        <w:pStyle w:val="NoSpacing"/>
        <w:jc w:val="center"/>
        <w:rPr>
          <w:b/>
          <w:sz w:val="28"/>
        </w:rPr>
      </w:pPr>
      <w:r w:rsidRPr="00B17E2F">
        <w:rPr>
          <w:b/>
          <w:sz w:val="28"/>
        </w:rPr>
        <w:t>C00221046</w:t>
      </w:r>
    </w:p>
    <w:p w:rsidR="00080C97" w:rsidRPr="00B17E2F" w:rsidRDefault="009E7C7B" w:rsidP="00B17E2F">
      <w:pPr>
        <w:pStyle w:val="NoSpacing"/>
        <w:jc w:val="center"/>
        <w:rPr>
          <w:b/>
          <w:sz w:val="28"/>
        </w:rPr>
      </w:pPr>
      <w:r w:rsidRPr="00B17E2F">
        <w:rPr>
          <w:b/>
          <w:sz w:val="28"/>
        </w:rPr>
        <w:t>Institute of Technology Carlow</w:t>
      </w:r>
    </w:p>
    <w:p w:rsidR="007D4B2F" w:rsidRPr="00B17E2F" w:rsidRDefault="009E7C7B" w:rsidP="00B17E2F">
      <w:pPr>
        <w:pStyle w:val="NoSpacing"/>
        <w:jc w:val="center"/>
        <w:rPr>
          <w:b/>
          <w:sz w:val="28"/>
        </w:rPr>
      </w:pPr>
      <w:r w:rsidRPr="00B17E2F">
        <w:rPr>
          <w:b/>
          <w:sz w:val="28"/>
        </w:rPr>
        <w:t>October 2019</w:t>
      </w: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5C48AF" w:rsidRDefault="005C48AF" w:rsidP="00014E05">
      <w:pPr>
        <w:spacing w:line="360" w:lineRule="auto"/>
        <w:ind w:firstLine="0"/>
      </w:pPr>
    </w:p>
    <w:sdt>
      <w:sdtPr>
        <w:rPr>
          <w:rFonts w:asciiTheme="minorHAnsi" w:eastAsiaTheme="minorEastAsia" w:hAnsiTheme="minorHAnsi" w:cstheme="minorBidi"/>
        </w:rPr>
        <w:id w:val="1604922822"/>
        <w:docPartObj>
          <w:docPartGallery w:val="Table of Contents"/>
          <w:docPartUnique/>
        </w:docPartObj>
      </w:sdtPr>
      <w:sdtEndPr>
        <w:rPr>
          <w:bCs/>
          <w:noProof/>
        </w:rPr>
      </w:sdtEndPr>
      <w:sdtContent>
        <w:p w:rsidR="002D31F0" w:rsidRPr="00146923" w:rsidRDefault="00F938AA">
          <w:pPr>
            <w:pStyle w:val="TOCHeading"/>
            <w:rPr>
              <w:b w:val="0"/>
            </w:rPr>
          </w:pPr>
          <w:r w:rsidRPr="00146923">
            <w:rPr>
              <w:rFonts w:asciiTheme="minorHAnsi" w:eastAsiaTheme="minorEastAsia" w:hAnsiTheme="minorHAnsi" w:cstheme="minorBidi"/>
            </w:rPr>
            <w:t xml:space="preserve">Table of </w:t>
          </w:r>
          <w:r w:rsidR="002D31F0" w:rsidRPr="00146923">
            <w:t>Contents</w:t>
          </w:r>
        </w:p>
        <w:p w:rsidR="00EF4242" w:rsidRDefault="002D31F0">
          <w:pPr>
            <w:pStyle w:val="TOC1"/>
            <w:rPr>
              <w:noProof/>
              <w:sz w:val="22"/>
              <w:szCs w:val="22"/>
              <w:lang w:val="en-IE" w:eastAsia="en-IE"/>
            </w:rPr>
          </w:pPr>
          <w:r>
            <w:fldChar w:fldCharType="begin"/>
          </w:r>
          <w:r>
            <w:instrText xml:space="preserve"> TOC \o "1-3" \h \z \u </w:instrText>
          </w:r>
          <w:r>
            <w:fldChar w:fldCharType="separate"/>
          </w:r>
          <w:hyperlink w:anchor="_Toc24730479" w:history="1">
            <w:r w:rsidR="00EF4242" w:rsidRPr="00933260">
              <w:rPr>
                <w:rStyle w:val="Hyperlink"/>
                <w:noProof/>
              </w:rPr>
              <w:t>1. Introduction</w:t>
            </w:r>
            <w:r w:rsidR="00EF4242">
              <w:rPr>
                <w:noProof/>
                <w:webHidden/>
              </w:rPr>
              <w:tab/>
            </w:r>
            <w:r w:rsidR="00EF4242">
              <w:rPr>
                <w:noProof/>
                <w:webHidden/>
              </w:rPr>
              <w:fldChar w:fldCharType="begin"/>
            </w:r>
            <w:r w:rsidR="00EF4242">
              <w:rPr>
                <w:noProof/>
                <w:webHidden/>
              </w:rPr>
              <w:instrText xml:space="preserve"> PAGEREF _Toc24730479 \h </w:instrText>
            </w:r>
            <w:r w:rsidR="00EF4242">
              <w:rPr>
                <w:noProof/>
                <w:webHidden/>
              </w:rPr>
            </w:r>
            <w:r w:rsidR="00EF4242">
              <w:rPr>
                <w:noProof/>
                <w:webHidden/>
              </w:rPr>
              <w:fldChar w:fldCharType="separate"/>
            </w:r>
            <w:r w:rsidR="00EF4242">
              <w:rPr>
                <w:noProof/>
                <w:webHidden/>
              </w:rPr>
              <w:t>2</w:t>
            </w:r>
            <w:r w:rsidR="00EF4242">
              <w:rPr>
                <w:noProof/>
                <w:webHidden/>
              </w:rPr>
              <w:fldChar w:fldCharType="end"/>
            </w:r>
          </w:hyperlink>
        </w:p>
        <w:p w:rsidR="00EF4242" w:rsidRDefault="00EF4242">
          <w:pPr>
            <w:pStyle w:val="TOC2"/>
            <w:tabs>
              <w:tab w:val="left" w:pos="960"/>
              <w:tab w:val="right" w:leader="dot" w:pos="9350"/>
            </w:tabs>
            <w:rPr>
              <w:noProof/>
              <w:sz w:val="22"/>
              <w:szCs w:val="22"/>
              <w:lang w:val="en-IE" w:eastAsia="en-IE"/>
            </w:rPr>
          </w:pPr>
          <w:hyperlink w:anchor="_Toc24730480" w:history="1">
            <w:r w:rsidRPr="00933260">
              <w:rPr>
                <w:rStyle w:val="Hyperlink"/>
                <w:noProof/>
              </w:rPr>
              <w:t>1.1.</w:t>
            </w:r>
            <w:r>
              <w:rPr>
                <w:noProof/>
                <w:sz w:val="22"/>
                <w:szCs w:val="22"/>
                <w:lang w:val="en-IE" w:eastAsia="en-IE"/>
              </w:rPr>
              <w:tab/>
            </w:r>
            <w:r w:rsidRPr="00933260">
              <w:rPr>
                <w:rStyle w:val="Hyperlink"/>
                <w:noProof/>
              </w:rPr>
              <w:t>Overview</w:t>
            </w:r>
            <w:r>
              <w:rPr>
                <w:noProof/>
                <w:webHidden/>
              </w:rPr>
              <w:tab/>
            </w:r>
            <w:r>
              <w:rPr>
                <w:noProof/>
                <w:webHidden/>
              </w:rPr>
              <w:fldChar w:fldCharType="begin"/>
            </w:r>
            <w:r>
              <w:rPr>
                <w:noProof/>
                <w:webHidden/>
              </w:rPr>
              <w:instrText xml:space="preserve"> PAGEREF _Toc24730480 \h </w:instrText>
            </w:r>
            <w:r>
              <w:rPr>
                <w:noProof/>
                <w:webHidden/>
              </w:rPr>
            </w:r>
            <w:r>
              <w:rPr>
                <w:noProof/>
                <w:webHidden/>
              </w:rPr>
              <w:fldChar w:fldCharType="separate"/>
            </w:r>
            <w:r>
              <w:rPr>
                <w:noProof/>
                <w:webHidden/>
              </w:rPr>
              <w:t>2</w:t>
            </w:r>
            <w:r>
              <w:rPr>
                <w:noProof/>
                <w:webHidden/>
              </w:rPr>
              <w:fldChar w:fldCharType="end"/>
            </w:r>
          </w:hyperlink>
        </w:p>
        <w:p w:rsidR="00EF4242" w:rsidRDefault="00EF4242">
          <w:pPr>
            <w:pStyle w:val="TOC1"/>
            <w:tabs>
              <w:tab w:val="left" w:pos="480"/>
            </w:tabs>
            <w:rPr>
              <w:noProof/>
              <w:sz w:val="22"/>
              <w:szCs w:val="22"/>
              <w:lang w:val="en-IE" w:eastAsia="en-IE"/>
            </w:rPr>
          </w:pPr>
          <w:hyperlink w:anchor="_Toc24730481" w:history="1">
            <w:r w:rsidRPr="00933260">
              <w:rPr>
                <w:rStyle w:val="Hyperlink"/>
                <w:noProof/>
              </w:rPr>
              <w:t>2.</w:t>
            </w:r>
            <w:r>
              <w:rPr>
                <w:noProof/>
                <w:sz w:val="22"/>
                <w:szCs w:val="22"/>
                <w:lang w:val="en-IE" w:eastAsia="en-IE"/>
              </w:rPr>
              <w:tab/>
            </w:r>
            <w:r w:rsidRPr="00933260">
              <w:rPr>
                <w:rStyle w:val="Hyperlink"/>
                <w:noProof/>
              </w:rPr>
              <w:t>General Description</w:t>
            </w:r>
            <w:r>
              <w:rPr>
                <w:noProof/>
                <w:webHidden/>
              </w:rPr>
              <w:tab/>
            </w:r>
            <w:r>
              <w:rPr>
                <w:noProof/>
                <w:webHidden/>
              </w:rPr>
              <w:fldChar w:fldCharType="begin"/>
            </w:r>
            <w:r>
              <w:rPr>
                <w:noProof/>
                <w:webHidden/>
              </w:rPr>
              <w:instrText xml:space="preserve"> PAGEREF _Toc24730481 \h </w:instrText>
            </w:r>
            <w:r>
              <w:rPr>
                <w:noProof/>
                <w:webHidden/>
              </w:rPr>
            </w:r>
            <w:r>
              <w:rPr>
                <w:noProof/>
                <w:webHidden/>
              </w:rPr>
              <w:fldChar w:fldCharType="separate"/>
            </w:r>
            <w:r>
              <w:rPr>
                <w:noProof/>
                <w:webHidden/>
              </w:rPr>
              <w:t>3</w:t>
            </w:r>
            <w:r>
              <w:rPr>
                <w:noProof/>
                <w:webHidden/>
              </w:rPr>
              <w:fldChar w:fldCharType="end"/>
            </w:r>
          </w:hyperlink>
        </w:p>
        <w:p w:rsidR="00EF4242" w:rsidRDefault="00EF4242">
          <w:pPr>
            <w:pStyle w:val="TOC2"/>
            <w:tabs>
              <w:tab w:val="left" w:pos="960"/>
              <w:tab w:val="right" w:leader="dot" w:pos="9350"/>
            </w:tabs>
            <w:rPr>
              <w:noProof/>
              <w:sz w:val="22"/>
              <w:szCs w:val="22"/>
              <w:lang w:val="en-IE" w:eastAsia="en-IE"/>
            </w:rPr>
          </w:pPr>
          <w:hyperlink w:anchor="_Toc24730482" w:history="1">
            <w:r w:rsidRPr="00933260">
              <w:rPr>
                <w:rStyle w:val="Hyperlink"/>
                <w:noProof/>
              </w:rPr>
              <w:t>2.1.</w:t>
            </w:r>
            <w:r>
              <w:rPr>
                <w:noProof/>
                <w:sz w:val="22"/>
                <w:szCs w:val="22"/>
                <w:lang w:val="en-IE" w:eastAsia="en-IE"/>
              </w:rPr>
              <w:tab/>
            </w:r>
            <w:r w:rsidRPr="00933260">
              <w:rPr>
                <w:rStyle w:val="Hyperlink"/>
                <w:noProof/>
              </w:rPr>
              <w:t>System Functions</w:t>
            </w:r>
            <w:r>
              <w:rPr>
                <w:noProof/>
                <w:webHidden/>
              </w:rPr>
              <w:tab/>
            </w:r>
            <w:r>
              <w:rPr>
                <w:noProof/>
                <w:webHidden/>
              </w:rPr>
              <w:fldChar w:fldCharType="begin"/>
            </w:r>
            <w:r>
              <w:rPr>
                <w:noProof/>
                <w:webHidden/>
              </w:rPr>
              <w:instrText xml:space="preserve"> PAGEREF _Toc24730482 \h </w:instrText>
            </w:r>
            <w:r>
              <w:rPr>
                <w:noProof/>
                <w:webHidden/>
              </w:rPr>
            </w:r>
            <w:r>
              <w:rPr>
                <w:noProof/>
                <w:webHidden/>
              </w:rPr>
              <w:fldChar w:fldCharType="separate"/>
            </w:r>
            <w:r>
              <w:rPr>
                <w:noProof/>
                <w:webHidden/>
              </w:rPr>
              <w:t>3</w:t>
            </w:r>
            <w:r>
              <w:rPr>
                <w:noProof/>
                <w:webHidden/>
              </w:rPr>
              <w:fldChar w:fldCharType="end"/>
            </w:r>
          </w:hyperlink>
        </w:p>
        <w:p w:rsidR="00EF4242" w:rsidRDefault="00EF4242">
          <w:pPr>
            <w:pStyle w:val="TOC3"/>
            <w:tabs>
              <w:tab w:val="left" w:pos="1440"/>
              <w:tab w:val="right" w:leader="dot" w:pos="9350"/>
            </w:tabs>
            <w:rPr>
              <w:noProof/>
              <w:sz w:val="22"/>
              <w:szCs w:val="22"/>
              <w:lang w:val="en-IE" w:eastAsia="en-IE"/>
            </w:rPr>
          </w:pPr>
          <w:hyperlink w:anchor="_Toc24730483" w:history="1">
            <w:r w:rsidRPr="00933260">
              <w:rPr>
                <w:rStyle w:val="Hyperlink"/>
                <w:noProof/>
                <w:lang w:val="en-GB"/>
              </w:rPr>
              <w:t>2.1.1.</w:t>
            </w:r>
            <w:r>
              <w:rPr>
                <w:noProof/>
                <w:sz w:val="22"/>
                <w:szCs w:val="22"/>
                <w:lang w:val="en-IE" w:eastAsia="en-IE"/>
              </w:rPr>
              <w:tab/>
            </w:r>
            <w:r w:rsidRPr="00933260">
              <w:rPr>
                <w:rStyle w:val="Hyperlink"/>
                <w:noProof/>
                <w:lang w:val="en-GB"/>
              </w:rPr>
              <w:t>Home Screen Wireframe</w:t>
            </w:r>
            <w:r>
              <w:rPr>
                <w:noProof/>
                <w:webHidden/>
              </w:rPr>
              <w:tab/>
            </w:r>
            <w:r>
              <w:rPr>
                <w:noProof/>
                <w:webHidden/>
              </w:rPr>
              <w:fldChar w:fldCharType="begin"/>
            </w:r>
            <w:r>
              <w:rPr>
                <w:noProof/>
                <w:webHidden/>
              </w:rPr>
              <w:instrText xml:space="preserve"> PAGEREF _Toc24730483 \h </w:instrText>
            </w:r>
            <w:r>
              <w:rPr>
                <w:noProof/>
                <w:webHidden/>
              </w:rPr>
            </w:r>
            <w:r>
              <w:rPr>
                <w:noProof/>
                <w:webHidden/>
              </w:rPr>
              <w:fldChar w:fldCharType="separate"/>
            </w:r>
            <w:r>
              <w:rPr>
                <w:noProof/>
                <w:webHidden/>
              </w:rPr>
              <w:t>3</w:t>
            </w:r>
            <w:r>
              <w:rPr>
                <w:noProof/>
                <w:webHidden/>
              </w:rPr>
              <w:fldChar w:fldCharType="end"/>
            </w:r>
          </w:hyperlink>
        </w:p>
        <w:p w:rsidR="00EF4242" w:rsidRDefault="00EF4242">
          <w:pPr>
            <w:pStyle w:val="TOC2"/>
            <w:tabs>
              <w:tab w:val="left" w:pos="960"/>
              <w:tab w:val="right" w:leader="dot" w:pos="9350"/>
            </w:tabs>
            <w:rPr>
              <w:noProof/>
              <w:sz w:val="22"/>
              <w:szCs w:val="22"/>
              <w:lang w:val="en-IE" w:eastAsia="en-IE"/>
            </w:rPr>
          </w:pPr>
          <w:hyperlink w:anchor="_Toc24730484" w:history="1">
            <w:r w:rsidRPr="00933260">
              <w:rPr>
                <w:rStyle w:val="Hyperlink"/>
                <w:noProof/>
              </w:rPr>
              <w:t>2.2.</w:t>
            </w:r>
            <w:r>
              <w:rPr>
                <w:noProof/>
                <w:sz w:val="22"/>
                <w:szCs w:val="22"/>
                <w:lang w:val="en-IE" w:eastAsia="en-IE"/>
              </w:rPr>
              <w:tab/>
            </w:r>
            <w:r w:rsidRPr="00933260">
              <w:rPr>
                <w:rStyle w:val="Hyperlink"/>
                <w:noProof/>
              </w:rPr>
              <w:t>Operational Scenario</w:t>
            </w:r>
            <w:r>
              <w:rPr>
                <w:noProof/>
                <w:webHidden/>
              </w:rPr>
              <w:tab/>
            </w:r>
            <w:r>
              <w:rPr>
                <w:noProof/>
                <w:webHidden/>
              </w:rPr>
              <w:fldChar w:fldCharType="begin"/>
            </w:r>
            <w:r>
              <w:rPr>
                <w:noProof/>
                <w:webHidden/>
              </w:rPr>
              <w:instrText xml:space="preserve"> PAGEREF _Toc24730484 \h </w:instrText>
            </w:r>
            <w:r>
              <w:rPr>
                <w:noProof/>
                <w:webHidden/>
              </w:rPr>
            </w:r>
            <w:r>
              <w:rPr>
                <w:noProof/>
                <w:webHidden/>
              </w:rPr>
              <w:fldChar w:fldCharType="separate"/>
            </w:r>
            <w:r>
              <w:rPr>
                <w:noProof/>
                <w:webHidden/>
              </w:rPr>
              <w:t>4</w:t>
            </w:r>
            <w:r>
              <w:rPr>
                <w:noProof/>
                <w:webHidden/>
              </w:rPr>
              <w:fldChar w:fldCharType="end"/>
            </w:r>
          </w:hyperlink>
        </w:p>
        <w:p w:rsidR="00EF4242" w:rsidRDefault="00EF4242">
          <w:pPr>
            <w:pStyle w:val="TOC3"/>
            <w:tabs>
              <w:tab w:val="left" w:pos="1440"/>
              <w:tab w:val="right" w:leader="dot" w:pos="9350"/>
            </w:tabs>
            <w:rPr>
              <w:noProof/>
              <w:sz w:val="22"/>
              <w:szCs w:val="22"/>
              <w:lang w:val="en-IE" w:eastAsia="en-IE"/>
            </w:rPr>
          </w:pPr>
          <w:hyperlink w:anchor="_Toc24730485" w:history="1">
            <w:r w:rsidRPr="00933260">
              <w:rPr>
                <w:rStyle w:val="Hyperlink"/>
                <w:noProof/>
              </w:rPr>
              <w:t>2.2.1.</w:t>
            </w:r>
            <w:r>
              <w:rPr>
                <w:noProof/>
                <w:sz w:val="22"/>
                <w:szCs w:val="22"/>
                <w:lang w:val="en-IE" w:eastAsia="en-IE"/>
              </w:rPr>
              <w:tab/>
            </w:r>
            <w:r w:rsidRPr="00933260">
              <w:rPr>
                <w:rStyle w:val="Hyperlink"/>
                <w:noProof/>
              </w:rPr>
              <w:t>Operational Flow Diagram</w:t>
            </w:r>
            <w:r>
              <w:rPr>
                <w:noProof/>
                <w:webHidden/>
              </w:rPr>
              <w:tab/>
            </w:r>
            <w:r>
              <w:rPr>
                <w:noProof/>
                <w:webHidden/>
              </w:rPr>
              <w:fldChar w:fldCharType="begin"/>
            </w:r>
            <w:r>
              <w:rPr>
                <w:noProof/>
                <w:webHidden/>
              </w:rPr>
              <w:instrText xml:space="preserve"> PAGEREF _Toc24730485 \h </w:instrText>
            </w:r>
            <w:r>
              <w:rPr>
                <w:noProof/>
                <w:webHidden/>
              </w:rPr>
            </w:r>
            <w:r>
              <w:rPr>
                <w:noProof/>
                <w:webHidden/>
              </w:rPr>
              <w:fldChar w:fldCharType="separate"/>
            </w:r>
            <w:r>
              <w:rPr>
                <w:noProof/>
                <w:webHidden/>
              </w:rPr>
              <w:t>4</w:t>
            </w:r>
            <w:r>
              <w:rPr>
                <w:noProof/>
                <w:webHidden/>
              </w:rPr>
              <w:fldChar w:fldCharType="end"/>
            </w:r>
          </w:hyperlink>
        </w:p>
        <w:p w:rsidR="00EF4242" w:rsidRDefault="00EF4242">
          <w:pPr>
            <w:pStyle w:val="TOC3"/>
            <w:tabs>
              <w:tab w:val="right" w:leader="dot" w:pos="9350"/>
            </w:tabs>
            <w:rPr>
              <w:noProof/>
              <w:sz w:val="22"/>
              <w:szCs w:val="22"/>
              <w:lang w:val="en-IE" w:eastAsia="en-IE"/>
            </w:rPr>
          </w:pPr>
          <w:hyperlink w:anchor="_Toc24730486" w:history="1">
            <w:r w:rsidRPr="00933260">
              <w:rPr>
                <w:rStyle w:val="Hyperlink"/>
                <w:noProof/>
              </w:rPr>
              <w:t>2.2.2 UI Palette</w:t>
            </w:r>
            <w:r>
              <w:rPr>
                <w:noProof/>
                <w:webHidden/>
              </w:rPr>
              <w:tab/>
            </w:r>
            <w:r>
              <w:rPr>
                <w:noProof/>
                <w:webHidden/>
              </w:rPr>
              <w:fldChar w:fldCharType="begin"/>
            </w:r>
            <w:r>
              <w:rPr>
                <w:noProof/>
                <w:webHidden/>
              </w:rPr>
              <w:instrText xml:space="preserve"> PAGEREF _Toc24730486 \h </w:instrText>
            </w:r>
            <w:r>
              <w:rPr>
                <w:noProof/>
                <w:webHidden/>
              </w:rPr>
            </w:r>
            <w:r>
              <w:rPr>
                <w:noProof/>
                <w:webHidden/>
              </w:rPr>
              <w:fldChar w:fldCharType="separate"/>
            </w:r>
            <w:r>
              <w:rPr>
                <w:noProof/>
                <w:webHidden/>
              </w:rPr>
              <w:t>5</w:t>
            </w:r>
            <w:r>
              <w:rPr>
                <w:noProof/>
                <w:webHidden/>
              </w:rPr>
              <w:fldChar w:fldCharType="end"/>
            </w:r>
          </w:hyperlink>
        </w:p>
        <w:p w:rsidR="00EF4242" w:rsidRDefault="00EF4242">
          <w:pPr>
            <w:pStyle w:val="TOC2"/>
            <w:tabs>
              <w:tab w:val="left" w:pos="960"/>
              <w:tab w:val="right" w:leader="dot" w:pos="9350"/>
            </w:tabs>
            <w:rPr>
              <w:noProof/>
              <w:sz w:val="22"/>
              <w:szCs w:val="22"/>
              <w:lang w:val="en-IE" w:eastAsia="en-IE"/>
            </w:rPr>
          </w:pPr>
          <w:hyperlink w:anchor="_Toc24730487" w:history="1">
            <w:r w:rsidRPr="00933260">
              <w:rPr>
                <w:rStyle w:val="Hyperlink"/>
                <w:noProof/>
                <w:lang w:val="en-GB"/>
              </w:rPr>
              <w:t>2.3.</w:t>
            </w:r>
            <w:r>
              <w:rPr>
                <w:noProof/>
                <w:sz w:val="22"/>
                <w:szCs w:val="22"/>
                <w:lang w:val="en-IE" w:eastAsia="en-IE"/>
              </w:rPr>
              <w:tab/>
            </w:r>
            <w:r w:rsidRPr="00933260">
              <w:rPr>
                <w:rStyle w:val="Hyperlink"/>
                <w:noProof/>
                <w:lang w:val="en-GB"/>
              </w:rPr>
              <w:t>Constraints</w:t>
            </w:r>
            <w:r>
              <w:rPr>
                <w:noProof/>
                <w:webHidden/>
              </w:rPr>
              <w:tab/>
            </w:r>
            <w:r>
              <w:rPr>
                <w:noProof/>
                <w:webHidden/>
              </w:rPr>
              <w:fldChar w:fldCharType="begin"/>
            </w:r>
            <w:r>
              <w:rPr>
                <w:noProof/>
                <w:webHidden/>
              </w:rPr>
              <w:instrText xml:space="preserve"> PAGEREF _Toc24730487 \h </w:instrText>
            </w:r>
            <w:r>
              <w:rPr>
                <w:noProof/>
                <w:webHidden/>
              </w:rPr>
            </w:r>
            <w:r>
              <w:rPr>
                <w:noProof/>
                <w:webHidden/>
              </w:rPr>
              <w:fldChar w:fldCharType="separate"/>
            </w:r>
            <w:r>
              <w:rPr>
                <w:noProof/>
                <w:webHidden/>
              </w:rPr>
              <w:t>6</w:t>
            </w:r>
            <w:r>
              <w:rPr>
                <w:noProof/>
                <w:webHidden/>
              </w:rPr>
              <w:fldChar w:fldCharType="end"/>
            </w:r>
          </w:hyperlink>
        </w:p>
        <w:p w:rsidR="00EF4242" w:rsidRDefault="00EF4242">
          <w:pPr>
            <w:pStyle w:val="TOC1"/>
            <w:tabs>
              <w:tab w:val="left" w:pos="480"/>
            </w:tabs>
            <w:rPr>
              <w:noProof/>
              <w:sz w:val="22"/>
              <w:szCs w:val="22"/>
              <w:lang w:val="en-IE" w:eastAsia="en-IE"/>
            </w:rPr>
          </w:pPr>
          <w:hyperlink w:anchor="_Toc24730488" w:history="1">
            <w:r w:rsidRPr="00933260">
              <w:rPr>
                <w:rStyle w:val="Hyperlink"/>
                <w:noProof/>
                <w:lang w:val="en-GB"/>
              </w:rPr>
              <w:t>3.</w:t>
            </w:r>
            <w:r>
              <w:rPr>
                <w:noProof/>
                <w:sz w:val="22"/>
                <w:szCs w:val="22"/>
                <w:lang w:val="en-IE" w:eastAsia="en-IE"/>
              </w:rPr>
              <w:tab/>
            </w:r>
            <w:r w:rsidRPr="00933260">
              <w:rPr>
                <w:rStyle w:val="Hyperlink"/>
                <w:noProof/>
                <w:lang w:val="en-GB"/>
              </w:rPr>
              <w:t>Preliminary Schedule</w:t>
            </w:r>
            <w:r>
              <w:rPr>
                <w:noProof/>
                <w:webHidden/>
              </w:rPr>
              <w:tab/>
            </w:r>
            <w:r>
              <w:rPr>
                <w:noProof/>
                <w:webHidden/>
              </w:rPr>
              <w:fldChar w:fldCharType="begin"/>
            </w:r>
            <w:r>
              <w:rPr>
                <w:noProof/>
                <w:webHidden/>
              </w:rPr>
              <w:instrText xml:space="preserve"> PAGEREF _Toc24730488 \h </w:instrText>
            </w:r>
            <w:r>
              <w:rPr>
                <w:noProof/>
                <w:webHidden/>
              </w:rPr>
            </w:r>
            <w:r>
              <w:rPr>
                <w:noProof/>
                <w:webHidden/>
              </w:rPr>
              <w:fldChar w:fldCharType="separate"/>
            </w:r>
            <w:r>
              <w:rPr>
                <w:noProof/>
                <w:webHidden/>
              </w:rPr>
              <w:t>6</w:t>
            </w:r>
            <w:r>
              <w:rPr>
                <w:noProof/>
                <w:webHidden/>
              </w:rPr>
              <w:fldChar w:fldCharType="end"/>
            </w:r>
          </w:hyperlink>
        </w:p>
        <w:p w:rsidR="002D31F0" w:rsidRDefault="002D31F0">
          <w:r>
            <w:rPr>
              <w:b/>
              <w:bCs/>
              <w:noProof/>
            </w:rPr>
            <w:fldChar w:fldCharType="end"/>
          </w:r>
        </w:p>
      </w:sdtContent>
    </w:sdt>
    <w:p w:rsidR="00014E05" w:rsidRPr="008E7668" w:rsidRDefault="009341C8" w:rsidP="008E7668">
      <w:pPr>
        <w:pStyle w:val="Heading1"/>
      </w:pPr>
      <w:bookmarkStart w:id="0" w:name="_Toc24730479"/>
      <w:r>
        <w:t xml:space="preserve">1. </w:t>
      </w:r>
      <w:r w:rsidR="009E7C7B" w:rsidRPr="00165554">
        <w:t>Introduction</w:t>
      </w:r>
      <w:bookmarkEnd w:id="0"/>
    </w:p>
    <w:p w:rsidR="00014E05" w:rsidRDefault="00CE7157" w:rsidP="00CE7157">
      <w:pPr>
        <w:pStyle w:val="Heading2"/>
        <w:numPr>
          <w:ilvl w:val="1"/>
          <w:numId w:val="24"/>
        </w:numPr>
      </w:pPr>
      <w:r>
        <w:t xml:space="preserve"> </w:t>
      </w:r>
      <w:bookmarkStart w:id="1" w:name="_Toc24730480"/>
      <w:r w:rsidR="008E7668">
        <w:t>Overview</w:t>
      </w:r>
      <w:bookmarkEnd w:id="1"/>
    </w:p>
    <w:p w:rsidR="008E7668" w:rsidRDefault="008E7668" w:rsidP="008E7668">
      <w:pPr>
        <w:spacing w:line="360" w:lineRule="auto"/>
      </w:pPr>
      <w:r>
        <w:t>The application will be a stand-alone Android application. The application will be a gamified learning process that focuses on teaching the basics of cybersecurity for industry. The application is aimed primarily at people who currently work in the technical industry and want to develop their knowledge base in the cybersecurity field. It can also be a useful tool for organizations who wish to educate a group of employees.</w:t>
      </w:r>
    </w:p>
    <w:p w:rsidR="008E7668" w:rsidRDefault="008E7668" w:rsidP="008E7668">
      <w:pPr>
        <w:spacing w:line="360" w:lineRule="auto"/>
      </w:pPr>
      <w:r>
        <w:t>The applicatio</w:t>
      </w:r>
      <w:r w:rsidR="004A5A25">
        <w:t xml:space="preserve">n will consist of a core group of modules, each divided by topic and then divided again by difficulty. As the users progress through these </w:t>
      </w:r>
      <w:r w:rsidR="00CE7157">
        <w:t>modules,</w:t>
      </w:r>
      <w:r w:rsidR="004A5A25">
        <w:t xml:space="preserve"> they will be rewarded with points which will be reflected in a progress bar which is assigned to each </w:t>
      </w:r>
      <w:r w:rsidR="00CE7157">
        <w:t>user’s</w:t>
      </w:r>
      <w:r w:rsidR="004A5A25">
        <w:t xml:space="preserve"> profile.</w:t>
      </w:r>
    </w:p>
    <w:p w:rsidR="00CE7157" w:rsidRDefault="00CE7157" w:rsidP="008E7668">
      <w:pPr>
        <w:spacing w:line="360" w:lineRule="auto"/>
      </w:pPr>
      <w:r>
        <w:t>The user will also have a customizable profile and will receive rewards for progressing up through the progress bar.</w:t>
      </w:r>
    </w:p>
    <w:p w:rsidR="00CE7157" w:rsidRDefault="00CE7157" w:rsidP="00CE7157">
      <w:pPr>
        <w:ind w:firstLine="0"/>
      </w:pPr>
    </w:p>
    <w:p w:rsidR="00CE7157" w:rsidRDefault="00CE7157" w:rsidP="00CE7157">
      <w:pPr>
        <w:pStyle w:val="Heading1"/>
        <w:numPr>
          <w:ilvl w:val="0"/>
          <w:numId w:val="24"/>
        </w:numPr>
      </w:pPr>
      <w:bookmarkStart w:id="2" w:name="_Toc24730481"/>
      <w:r>
        <w:lastRenderedPageBreak/>
        <w:t>General Description</w:t>
      </w:r>
      <w:bookmarkEnd w:id="2"/>
    </w:p>
    <w:p w:rsidR="00CE7157" w:rsidRDefault="00CE7157" w:rsidP="00CE7157">
      <w:pPr>
        <w:pStyle w:val="Heading2"/>
        <w:numPr>
          <w:ilvl w:val="1"/>
          <w:numId w:val="24"/>
        </w:numPr>
      </w:pPr>
      <w:r>
        <w:t xml:space="preserve"> </w:t>
      </w:r>
      <w:bookmarkStart w:id="3" w:name="_Toc24730482"/>
      <w:r>
        <w:t>System Functions</w:t>
      </w:r>
      <w:bookmarkEnd w:id="3"/>
    </w:p>
    <w:p w:rsidR="00CE7157" w:rsidRDefault="009D7948" w:rsidP="00364DA5">
      <w:pPr>
        <w:spacing w:line="360" w:lineRule="auto"/>
        <w:rPr>
          <w:lang w:val="en-GB"/>
        </w:rPr>
      </w:pPr>
      <w:r>
        <w:t xml:space="preserve">The application will function similarly to other </w:t>
      </w:r>
      <w:r w:rsidR="00364DA5">
        <w:t>similar applications. It will open with a landing page</w:t>
      </w:r>
      <w:r w:rsidR="00132FA5">
        <w:t>. This wi</w:t>
      </w:r>
      <w:r w:rsidR="009D44D0">
        <w:t xml:space="preserve">ll lead </w:t>
      </w:r>
      <w:r w:rsidR="00A56DCA">
        <w:t xml:space="preserve">to a home screen which will display the players progress as </w:t>
      </w:r>
      <w:proofErr w:type="gramStart"/>
      <w:r w:rsidR="00A56DCA">
        <w:t>a main focus</w:t>
      </w:r>
      <w:proofErr w:type="gramEnd"/>
      <w:r w:rsidR="00A56DCA">
        <w:t xml:space="preserve">. The initial concept for the progress metric will be a large brightly </w:t>
      </w:r>
      <w:r w:rsidR="00A56DCA" w:rsidRPr="00A56DCA">
        <w:rPr>
          <w:lang w:val="en-GB"/>
        </w:rPr>
        <w:t>coloured</w:t>
      </w:r>
      <w:r w:rsidR="00A56DCA">
        <w:t xml:space="preserve"> </w:t>
      </w:r>
      <w:r w:rsidR="00A56DCA">
        <w:rPr>
          <w:lang w:val="en-GB"/>
        </w:rPr>
        <w:t>bar which will display current points against points needed to progress to the next level.</w:t>
      </w:r>
    </w:p>
    <w:p w:rsidR="004307F3" w:rsidRDefault="004307F3" w:rsidP="00364DA5">
      <w:pPr>
        <w:spacing w:line="360" w:lineRule="auto"/>
        <w:rPr>
          <w:lang w:val="en-GB"/>
        </w:rPr>
      </w:pPr>
      <w:r>
        <w:rPr>
          <w:lang w:val="en-GB"/>
        </w:rPr>
        <w:t xml:space="preserve">The home screen will also display any current </w:t>
      </w:r>
      <w:r w:rsidR="00994011">
        <w:rPr>
          <w:lang w:val="en-GB"/>
        </w:rPr>
        <w:t>modules in progress as a reminder to the user. This home screen will have a branch in the upper left-hand corner which will allow the user to navigate the application and user icon in the top right which will allow easy access to the user profile which houses personal information and a brief overview of the current progress.</w:t>
      </w:r>
      <w:r w:rsidR="00A52D4F">
        <w:rPr>
          <w:lang w:val="en-GB"/>
        </w:rPr>
        <w:t xml:space="preserve"> The preliminary outline for the home screen is as follows: </w:t>
      </w:r>
    </w:p>
    <w:p w:rsidR="003979F9" w:rsidRDefault="003979F9" w:rsidP="00364DA5">
      <w:pPr>
        <w:spacing w:line="360" w:lineRule="auto"/>
        <w:rPr>
          <w:lang w:val="en-GB"/>
        </w:rPr>
      </w:pPr>
    </w:p>
    <w:p w:rsidR="003979F9" w:rsidRDefault="003979F9" w:rsidP="003979F9">
      <w:pPr>
        <w:pStyle w:val="Heading3"/>
        <w:numPr>
          <w:ilvl w:val="2"/>
          <w:numId w:val="24"/>
        </w:numPr>
        <w:rPr>
          <w:lang w:val="en-GB"/>
        </w:rPr>
      </w:pPr>
      <w:bookmarkStart w:id="4" w:name="_Toc24730483"/>
      <w:r>
        <w:rPr>
          <w:lang w:val="en-GB"/>
        </w:rPr>
        <w:t>Home Screen Wireframe</w:t>
      </w:r>
      <w:bookmarkEnd w:id="4"/>
    </w:p>
    <w:p w:rsidR="00CE7157" w:rsidRPr="008E7668" w:rsidRDefault="008249A0" w:rsidP="008E7668">
      <w:pPr>
        <w:spacing w:line="360" w:lineRule="auto"/>
      </w:pPr>
      <w:r>
        <w:rPr>
          <w:noProof/>
        </w:rPr>
        <w:drawing>
          <wp:inline distT="0" distB="0" distL="0" distR="0">
            <wp:extent cx="2200582" cy="414395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frameHomepagePNG.PNG"/>
                    <pic:cNvPicPr/>
                  </pic:nvPicPr>
                  <pic:blipFill>
                    <a:blip r:embed="rId9">
                      <a:extLst>
                        <a:ext uri="{28A0092B-C50C-407E-A947-70E740481C1C}">
                          <a14:useLocalDpi xmlns:a14="http://schemas.microsoft.com/office/drawing/2010/main" val="0"/>
                        </a:ext>
                      </a:extLst>
                    </a:blip>
                    <a:stretch>
                      <a:fillRect/>
                    </a:stretch>
                  </pic:blipFill>
                  <pic:spPr>
                    <a:xfrm>
                      <a:off x="0" y="0"/>
                      <a:ext cx="2200582" cy="4143953"/>
                    </a:xfrm>
                    <a:prstGeom prst="rect">
                      <a:avLst/>
                    </a:prstGeom>
                  </pic:spPr>
                </pic:pic>
              </a:graphicData>
            </a:graphic>
          </wp:inline>
        </w:drawing>
      </w:r>
    </w:p>
    <w:p w:rsidR="00080C97" w:rsidRDefault="00994011" w:rsidP="00E14D83">
      <w:pPr>
        <w:spacing w:line="360" w:lineRule="auto"/>
        <w:rPr>
          <w:i/>
        </w:rPr>
      </w:pPr>
      <w:r>
        <w:rPr>
          <w:i/>
        </w:rPr>
        <w:t>Home screen overview, Balsamiq.</w:t>
      </w:r>
    </w:p>
    <w:p w:rsidR="007360F3" w:rsidRPr="007360F3" w:rsidRDefault="007360F3" w:rsidP="00E14D83">
      <w:pPr>
        <w:spacing w:line="360" w:lineRule="auto"/>
      </w:pPr>
      <w:r>
        <w:lastRenderedPageBreak/>
        <w:t xml:space="preserve">This wireframe represents a concept homepage that the application will build off. The navigation menu will be located under the ‘back’ button in the upper </w:t>
      </w:r>
      <w:proofErr w:type="gramStart"/>
      <w:r>
        <w:t>left hand</w:t>
      </w:r>
      <w:proofErr w:type="gramEnd"/>
      <w:r>
        <w:t xml:space="preserve"> corner of the screen.</w:t>
      </w:r>
    </w:p>
    <w:p w:rsidR="00994011" w:rsidRDefault="00994011" w:rsidP="00E14D83">
      <w:pPr>
        <w:spacing w:line="360" w:lineRule="auto"/>
        <w:rPr>
          <w:i/>
        </w:rPr>
      </w:pPr>
    </w:p>
    <w:p w:rsidR="00994011" w:rsidRDefault="007360F3" w:rsidP="007360F3">
      <w:pPr>
        <w:pStyle w:val="Heading2"/>
        <w:numPr>
          <w:ilvl w:val="1"/>
          <w:numId w:val="24"/>
        </w:numPr>
      </w:pPr>
      <w:r>
        <w:t xml:space="preserve"> </w:t>
      </w:r>
      <w:bookmarkStart w:id="5" w:name="_Toc24730484"/>
      <w:r>
        <w:t>Operational Scenario</w:t>
      </w:r>
      <w:bookmarkEnd w:id="5"/>
    </w:p>
    <w:p w:rsidR="007360F3" w:rsidRDefault="007360F3" w:rsidP="007360F3">
      <w:pPr>
        <w:spacing w:line="360" w:lineRule="auto"/>
      </w:pPr>
      <w:r>
        <w:t>The users flow through the application will be smooth. At all times the user will be able to access the navigation menu which will allow them to navigate freely to another section of the application.</w:t>
      </w:r>
      <w:r w:rsidR="008D6BAA">
        <w:t xml:space="preserve"> There will be a direct flow which will lead the user from the homepage, to the learning modules menu, to the modules themselves. This will be clearly accessible as this is the main path the users will take when using the application. The navigation menu button will always be accessible, as well as a ‘back’ button which will return the user to the previous page in the application.</w:t>
      </w:r>
    </w:p>
    <w:p w:rsidR="008D6BAA" w:rsidRDefault="008D6BAA" w:rsidP="007360F3">
      <w:pPr>
        <w:spacing w:line="360" w:lineRule="auto"/>
      </w:pPr>
      <w:r>
        <w:t>The flow of the application will look something as follows:</w:t>
      </w:r>
    </w:p>
    <w:p w:rsidR="008D6BAA" w:rsidRDefault="008D6BAA" w:rsidP="008D6BAA">
      <w:pPr>
        <w:pStyle w:val="Heading3"/>
        <w:numPr>
          <w:ilvl w:val="2"/>
          <w:numId w:val="24"/>
        </w:numPr>
      </w:pPr>
      <w:bookmarkStart w:id="6" w:name="_Toc24730485"/>
      <w:r>
        <w:t>Operational Flow Diagram</w:t>
      </w:r>
      <w:bookmarkEnd w:id="6"/>
    </w:p>
    <w:p w:rsidR="008D6BAA" w:rsidRPr="008D6BAA" w:rsidRDefault="008D6BAA" w:rsidP="008D6BAA"/>
    <w:p w:rsidR="008D6BAA" w:rsidRDefault="008D6BAA" w:rsidP="008D6BAA">
      <w:r>
        <w:rPr>
          <w:noProof/>
        </w:rPr>
        <w:lastRenderedPageBreak/>
        <w:drawing>
          <wp:inline distT="0" distB="0" distL="0" distR="0">
            <wp:extent cx="5019273" cy="424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iagram.png"/>
                    <pic:cNvPicPr/>
                  </pic:nvPicPr>
                  <pic:blipFill>
                    <a:blip r:embed="rId10">
                      <a:extLst>
                        <a:ext uri="{28A0092B-C50C-407E-A947-70E740481C1C}">
                          <a14:useLocalDpi xmlns:a14="http://schemas.microsoft.com/office/drawing/2010/main" val="0"/>
                        </a:ext>
                      </a:extLst>
                    </a:blip>
                    <a:stretch>
                      <a:fillRect/>
                    </a:stretch>
                  </pic:blipFill>
                  <pic:spPr>
                    <a:xfrm>
                      <a:off x="0" y="0"/>
                      <a:ext cx="5023249" cy="4251515"/>
                    </a:xfrm>
                    <a:prstGeom prst="rect">
                      <a:avLst/>
                    </a:prstGeom>
                  </pic:spPr>
                </pic:pic>
              </a:graphicData>
            </a:graphic>
          </wp:inline>
        </w:drawing>
      </w:r>
    </w:p>
    <w:p w:rsidR="00E87CFB" w:rsidRDefault="00E87CFB" w:rsidP="008D6BAA">
      <w:r>
        <w:t xml:space="preserve">As can be seen in the above operational flowchart, the user is guided along a path from landing page to </w:t>
      </w:r>
      <w:r w:rsidR="00E70159">
        <w:t>modules but has the option to revert to the navigational menu at any time.</w:t>
      </w:r>
    </w:p>
    <w:p w:rsidR="00E70159" w:rsidRDefault="00E70159" w:rsidP="00E70159">
      <w:pPr>
        <w:pStyle w:val="Heading3"/>
      </w:pPr>
      <w:bookmarkStart w:id="7" w:name="_Toc24730486"/>
      <w:r>
        <w:t>2.2.2 UI Palette</w:t>
      </w:r>
      <w:bookmarkEnd w:id="7"/>
      <w:r>
        <w:t xml:space="preserve"> </w:t>
      </w:r>
    </w:p>
    <w:p w:rsidR="00E70159" w:rsidRDefault="00E70159" w:rsidP="00E70159">
      <w:pPr>
        <w:spacing w:line="360" w:lineRule="auto"/>
      </w:pPr>
      <w:r>
        <w:t xml:space="preserve">The application </w:t>
      </w:r>
      <w:r w:rsidRPr="00E70159">
        <w:rPr>
          <w:lang w:val="en-GB"/>
        </w:rPr>
        <w:t>will consist of bright primary colours.</w:t>
      </w:r>
      <w:r>
        <w:t xml:space="preserve"> Research into contemporary applications in the same field show that they utilize this kind of palette. It makes the application cheery and uplifting. It also emphasizes the casual nature of the work. </w:t>
      </w:r>
      <w:r w:rsidR="000A2EF5">
        <w:t>The palette will be very similar to the palette shown below</w:t>
      </w:r>
    </w:p>
    <w:p w:rsidR="00E70159" w:rsidRDefault="00E70159" w:rsidP="00E70159">
      <w:pPr>
        <w:spacing w:line="360" w:lineRule="auto"/>
        <w:rPr>
          <w:lang w:val="en-GB"/>
        </w:rPr>
      </w:pPr>
      <w:r>
        <w:rPr>
          <w:noProof/>
          <w:lang w:val="en-GB"/>
        </w:rPr>
        <w:lastRenderedPageBreak/>
        <w:drawing>
          <wp:inline distT="0" distB="0" distL="0" distR="0">
            <wp:extent cx="4076700" cy="254619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palette.png"/>
                    <pic:cNvPicPr/>
                  </pic:nvPicPr>
                  <pic:blipFill>
                    <a:blip r:embed="rId11">
                      <a:extLst>
                        <a:ext uri="{28A0092B-C50C-407E-A947-70E740481C1C}">
                          <a14:useLocalDpi xmlns:a14="http://schemas.microsoft.com/office/drawing/2010/main" val="0"/>
                        </a:ext>
                      </a:extLst>
                    </a:blip>
                    <a:stretch>
                      <a:fillRect/>
                    </a:stretch>
                  </pic:blipFill>
                  <pic:spPr>
                    <a:xfrm>
                      <a:off x="0" y="0"/>
                      <a:ext cx="4106922" cy="2565074"/>
                    </a:xfrm>
                    <a:prstGeom prst="rect">
                      <a:avLst/>
                    </a:prstGeom>
                  </pic:spPr>
                </pic:pic>
              </a:graphicData>
            </a:graphic>
          </wp:inline>
        </w:drawing>
      </w:r>
    </w:p>
    <w:p w:rsidR="000A2EF5" w:rsidRDefault="000A2EF5" w:rsidP="000A2EF5">
      <w:pPr>
        <w:pStyle w:val="Heading2"/>
        <w:numPr>
          <w:ilvl w:val="1"/>
          <w:numId w:val="24"/>
        </w:numPr>
        <w:rPr>
          <w:lang w:val="en-GB"/>
        </w:rPr>
      </w:pPr>
      <w:r>
        <w:rPr>
          <w:lang w:val="en-GB"/>
        </w:rPr>
        <w:t xml:space="preserve"> </w:t>
      </w:r>
      <w:bookmarkStart w:id="8" w:name="_Toc24730487"/>
      <w:r>
        <w:rPr>
          <w:lang w:val="en-GB"/>
        </w:rPr>
        <w:t>Constraints</w:t>
      </w:r>
      <w:bookmarkEnd w:id="8"/>
    </w:p>
    <w:p w:rsidR="000A2EF5" w:rsidRDefault="000A2EF5" w:rsidP="000A2EF5">
      <w:pPr>
        <w:spacing w:line="360" w:lineRule="auto"/>
        <w:rPr>
          <w:lang w:val="en-GB"/>
        </w:rPr>
      </w:pPr>
      <w:r>
        <w:rPr>
          <w:lang w:val="en-GB"/>
        </w:rPr>
        <w:t xml:space="preserve">The application will be under constraints mainly due to a time limit and the workforce behind the application. The application deadline </w:t>
      </w:r>
      <w:r w:rsidR="00A52D4F">
        <w:rPr>
          <w:lang w:val="en-GB"/>
        </w:rPr>
        <w:t>is strict, and the work is undertaken by one person. The progression of the application will also be hampered by the level of development history the developer has.</w:t>
      </w:r>
    </w:p>
    <w:p w:rsidR="00EF4242" w:rsidRDefault="00EF4242" w:rsidP="00EF4242">
      <w:pPr>
        <w:pStyle w:val="Heading1"/>
        <w:numPr>
          <w:ilvl w:val="0"/>
          <w:numId w:val="25"/>
        </w:numPr>
        <w:rPr>
          <w:lang w:val="en-GB"/>
        </w:rPr>
      </w:pPr>
      <w:r>
        <w:rPr>
          <w:lang w:val="en-GB"/>
        </w:rPr>
        <w:t>User Groups</w:t>
      </w:r>
    </w:p>
    <w:p w:rsidR="00EF4242" w:rsidRDefault="00552154" w:rsidP="00552154">
      <w:pPr>
        <w:spacing w:line="360" w:lineRule="auto"/>
        <w:rPr>
          <w:lang w:val="en-GB"/>
        </w:rPr>
      </w:pPr>
      <w:r>
        <w:rPr>
          <w:lang w:val="en-GB"/>
        </w:rPr>
        <w:t>The target demographic for this application are professionals over the age of 18 who currently work in the I.T. sector. Targeting this demographic allows us to assume some level of technical competency and allows us to gloss over the basics of information technology so that we may better focus of the topics of cybersecurity. There is no prerequisite knowledge of cybersecurity assumed. If a user has a base knowledge of I.T. (e.g. how to operate a computer, has a base understanding of how computers communicate) then this application is tailored to build from this level of expertise.</w:t>
      </w:r>
    </w:p>
    <w:p w:rsidR="00552154" w:rsidRDefault="00552154" w:rsidP="00552154">
      <w:pPr>
        <w:spacing w:line="360" w:lineRule="auto"/>
        <w:rPr>
          <w:lang w:val="en-GB"/>
        </w:rPr>
      </w:pPr>
      <w:r>
        <w:rPr>
          <w:lang w:val="en-GB"/>
        </w:rPr>
        <w:t>Other demographics were considered in the conceptual phase of the application, but this user group seemed the most likely to adopt the application into day to day life and research into similar applications (namely Sponge. Cybersecurity) has shown that this user group does indeed have a use for this kind of application.</w:t>
      </w:r>
    </w:p>
    <w:p w:rsidR="00E31126" w:rsidRDefault="00E31126" w:rsidP="00E31126">
      <w:pPr>
        <w:pStyle w:val="Heading1"/>
        <w:numPr>
          <w:ilvl w:val="0"/>
          <w:numId w:val="25"/>
        </w:numPr>
        <w:rPr>
          <w:lang w:val="en-GB"/>
        </w:rPr>
      </w:pPr>
      <w:r>
        <w:rPr>
          <w:lang w:val="en-GB"/>
        </w:rPr>
        <w:t>Metrics</w:t>
      </w:r>
    </w:p>
    <w:p w:rsidR="00E31126" w:rsidRDefault="00E31126" w:rsidP="00E31126">
      <w:pPr>
        <w:spacing w:line="360" w:lineRule="auto"/>
        <w:ind w:left="720" w:firstLine="0"/>
        <w:rPr>
          <w:lang w:val="en-GB"/>
        </w:rPr>
      </w:pPr>
      <w:r w:rsidRPr="00E31126">
        <w:rPr>
          <w:lang w:val="en-GB"/>
        </w:rPr>
        <w:t>For this application the metrics for success are</w:t>
      </w:r>
      <w:r>
        <w:rPr>
          <w:lang w:val="en-GB"/>
        </w:rPr>
        <w:t>:</w:t>
      </w:r>
    </w:p>
    <w:p w:rsidR="00E31126" w:rsidRDefault="00E31126" w:rsidP="00E31126">
      <w:pPr>
        <w:pStyle w:val="ListParagraph"/>
        <w:numPr>
          <w:ilvl w:val="0"/>
          <w:numId w:val="27"/>
        </w:numPr>
        <w:spacing w:line="360" w:lineRule="auto"/>
        <w:rPr>
          <w:lang w:val="en-GB"/>
        </w:rPr>
      </w:pPr>
      <w:r>
        <w:rPr>
          <w:lang w:val="en-GB"/>
        </w:rPr>
        <w:t>A functional application</w:t>
      </w:r>
    </w:p>
    <w:p w:rsidR="00E31126" w:rsidRPr="00E31126" w:rsidRDefault="00E31126" w:rsidP="00E31126">
      <w:pPr>
        <w:pStyle w:val="ListParagraph"/>
        <w:numPr>
          <w:ilvl w:val="0"/>
          <w:numId w:val="27"/>
        </w:numPr>
        <w:spacing w:line="360" w:lineRule="auto"/>
        <w:rPr>
          <w:lang w:val="en-GB"/>
        </w:rPr>
      </w:pPr>
      <w:r>
        <w:rPr>
          <w:lang w:val="en-GB"/>
        </w:rPr>
        <w:lastRenderedPageBreak/>
        <w:t>A user</w:t>
      </w:r>
      <w:bookmarkStart w:id="9" w:name="_GoBack"/>
      <w:bookmarkEnd w:id="9"/>
    </w:p>
    <w:p w:rsidR="00A52D4F" w:rsidRDefault="00A52D4F" w:rsidP="000A2EF5">
      <w:pPr>
        <w:spacing w:line="360" w:lineRule="auto"/>
        <w:rPr>
          <w:lang w:val="en-GB"/>
        </w:rPr>
      </w:pPr>
    </w:p>
    <w:p w:rsidR="00A52D4F" w:rsidRDefault="00A52D4F" w:rsidP="00EF4242">
      <w:pPr>
        <w:pStyle w:val="Heading1"/>
        <w:numPr>
          <w:ilvl w:val="0"/>
          <w:numId w:val="25"/>
        </w:numPr>
        <w:rPr>
          <w:lang w:val="en-GB"/>
        </w:rPr>
      </w:pPr>
      <w:bookmarkStart w:id="10" w:name="_Toc24730488"/>
      <w:r>
        <w:rPr>
          <w:lang w:val="en-GB"/>
        </w:rPr>
        <w:t>Preliminary Schedule</w:t>
      </w:r>
      <w:bookmarkEnd w:id="10"/>
    </w:p>
    <w:p w:rsidR="00A52D4F" w:rsidRDefault="006439F3" w:rsidP="00A52D4F">
      <w:pPr>
        <w:rPr>
          <w:lang w:val="en-GB"/>
        </w:rPr>
      </w:pPr>
      <w:r>
        <w:rPr>
          <w:lang w:val="en-GB"/>
        </w:rPr>
        <w:t xml:space="preserve">As it stands the </w:t>
      </w:r>
      <w:r w:rsidR="00EF4242">
        <w:rPr>
          <w:lang w:val="en-GB"/>
        </w:rPr>
        <w:t>preliminary schedule for the application is as follows</w:t>
      </w:r>
    </w:p>
    <w:tbl>
      <w:tblPr>
        <w:tblStyle w:val="PlainTable1"/>
        <w:tblW w:w="0" w:type="auto"/>
        <w:tblLook w:val="04A0" w:firstRow="1" w:lastRow="0" w:firstColumn="1" w:lastColumn="0" w:noHBand="0" w:noVBand="1"/>
      </w:tblPr>
      <w:tblGrid>
        <w:gridCol w:w="4675"/>
        <w:gridCol w:w="4675"/>
      </w:tblGrid>
      <w:tr w:rsidR="00EF4242" w:rsidRPr="00EF4242" w:rsidTr="00EF4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EF4242" w:rsidRPr="00EF4242" w:rsidRDefault="00EF4242" w:rsidP="00A52D4F">
            <w:pPr>
              <w:ind w:firstLine="0"/>
              <w:rPr>
                <w:b w:val="0"/>
                <w:lang w:val="en-GB"/>
              </w:rPr>
            </w:pPr>
            <w:r w:rsidRPr="00EF4242">
              <w:rPr>
                <w:b w:val="0"/>
                <w:lang w:val="en-GB"/>
              </w:rPr>
              <w:t>Research Manual</w:t>
            </w:r>
          </w:p>
        </w:tc>
        <w:tc>
          <w:tcPr>
            <w:tcW w:w="4680" w:type="dxa"/>
          </w:tcPr>
          <w:p w:rsidR="00EF4242" w:rsidRPr="00EF4242" w:rsidRDefault="00EF4242" w:rsidP="00A52D4F">
            <w:pPr>
              <w:ind w:firstLine="0"/>
              <w:cnfStyle w:val="100000000000" w:firstRow="1" w:lastRow="0" w:firstColumn="0" w:lastColumn="0" w:oddVBand="0" w:evenVBand="0" w:oddHBand="0" w:evenHBand="0" w:firstRowFirstColumn="0" w:firstRowLastColumn="0" w:lastRowFirstColumn="0" w:lastRowLastColumn="0"/>
              <w:rPr>
                <w:b w:val="0"/>
                <w:lang w:val="en-GB"/>
              </w:rPr>
            </w:pPr>
            <w:r>
              <w:rPr>
                <w:b w:val="0"/>
                <w:lang w:val="en-GB"/>
              </w:rPr>
              <w:t>1/11</w:t>
            </w:r>
            <w:r w:rsidRPr="00EF4242">
              <w:rPr>
                <w:b w:val="0"/>
                <w:vertAlign w:val="superscript"/>
                <w:lang w:val="en-GB"/>
              </w:rPr>
              <w:t>th</w:t>
            </w:r>
          </w:p>
        </w:tc>
      </w:tr>
      <w:tr w:rsidR="00EF4242" w:rsidRPr="00EF4242" w:rsidTr="00EF4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EF4242" w:rsidRPr="00EF4242" w:rsidRDefault="00EF4242" w:rsidP="00A52D4F">
            <w:pPr>
              <w:ind w:firstLine="0"/>
              <w:rPr>
                <w:b w:val="0"/>
                <w:lang w:val="en-GB"/>
              </w:rPr>
            </w:pPr>
            <w:r>
              <w:rPr>
                <w:b w:val="0"/>
                <w:lang w:val="en-GB"/>
              </w:rPr>
              <w:t>Functional Specification</w:t>
            </w:r>
          </w:p>
        </w:tc>
        <w:tc>
          <w:tcPr>
            <w:tcW w:w="4680" w:type="dxa"/>
          </w:tcPr>
          <w:p w:rsidR="00EF4242" w:rsidRPr="00EF4242" w:rsidRDefault="00EF4242" w:rsidP="00A52D4F">
            <w:pPr>
              <w:ind w:firstLine="0"/>
              <w:cnfStyle w:val="000000100000" w:firstRow="0" w:lastRow="0" w:firstColumn="0" w:lastColumn="0" w:oddVBand="0" w:evenVBand="0" w:oddHBand="1" w:evenHBand="0" w:firstRowFirstColumn="0" w:firstRowLastColumn="0" w:lastRowFirstColumn="0" w:lastRowLastColumn="0"/>
              <w:rPr>
                <w:lang w:val="en-GB"/>
              </w:rPr>
            </w:pPr>
            <w:r>
              <w:rPr>
                <w:lang w:val="en-GB"/>
              </w:rPr>
              <w:t>15/11</w:t>
            </w:r>
            <w:r w:rsidRPr="00EF4242">
              <w:rPr>
                <w:vertAlign w:val="superscript"/>
                <w:lang w:val="en-GB"/>
              </w:rPr>
              <w:t>th</w:t>
            </w:r>
          </w:p>
        </w:tc>
      </w:tr>
      <w:tr w:rsidR="00EF4242" w:rsidRPr="00EF4242" w:rsidTr="00EF4242">
        <w:tc>
          <w:tcPr>
            <w:cnfStyle w:val="001000000000" w:firstRow="0" w:lastRow="0" w:firstColumn="1" w:lastColumn="0" w:oddVBand="0" w:evenVBand="0" w:oddHBand="0" w:evenHBand="0" w:firstRowFirstColumn="0" w:firstRowLastColumn="0" w:lastRowFirstColumn="0" w:lastRowLastColumn="0"/>
            <w:tcW w:w="4680" w:type="dxa"/>
          </w:tcPr>
          <w:p w:rsidR="00EF4242" w:rsidRPr="00EF4242" w:rsidRDefault="00EF4242" w:rsidP="00A52D4F">
            <w:pPr>
              <w:ind w:firstLine="0"/>
              <w:rPr>
                <w:b w:val="0"/>
                <w:lang w:val="en-GB"/>
              </w:rPr>
            </w:pPr>
            <w:r>
              <w:rPr>
                <w:b w:val="0"/>
                <w:lang w:val="en-GB"/>
              </w:rPr>
              <w:t>Design Manual</w:t>
            </w:r>
          </w:p>
        </w:tc>
        <w:tc>
          <w:tcPr>
            <w:tcW w:w="4680" w:type="dxa"/>
          </w:tcPr>
          <w:p w:rsidR="00EF4242" w:rsidRPr="00EF4242" w:rsidRDefault="00EF4242" w:rsidP="00A52D4F">
            <w:pPr>
              <w:ind w:firstLine="0"/>
              <w:cnfStyle w:val="000000000000" w:firstRow="0" w:lastRow="0" w:firstColumn="0" w:lastColumn="0" w:oddVBand="0" w:evenVBand="0" w:oddHBand="0" w:evenHBand="0" w:firstRowFirstColumn="0" w:firstRowLastColumn="0" w:lastRowFirstColumn="0" w:lastRowLastColumn="0"/>
              <w:rPr>
                <w:lang w:val="en-GB"/>
              </w:rPr>
            </w:pPr>
            <w:r>
              <w:rPr>
                <w:lang w:val="en-GB"/>
              </w:rPr>
              <w:t>29/11</w:t>
            </w:r>
            <w:r w:rsidRPr="00EF4242">
              <w:rPr>
                <w:vertAlign w:val="superscript"/>
                <w:lang w:val="en-GB"/>
              </w:rPr>
              <w:t>th</w:t>
            </w:r>
          </w:p>
        </w:tc>
      </w:tr>
      <w:tr w:rsidR="00EF4242" w:rsidRPr="00EF4242" w:rsidTr="00EF4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EF4242" w:rsidRPr="00EF4242" w:rsidRDefault="00EF4242" w:rsidP="00A52D4F">
            <w:pPr>
              <w:ind w:firstLine="0"/>
              <w:rPr>
                <w:b w:val="0"/>
                <w:lang w:val="en-GB"/>
              </w:rPr>
            </w:pPr>
            <w:r>
              <w:rPr>
                <w:b w:val="0"/>
                <w:lang w:val="en-GB"/>
              </w:rPr>
              <w:t>Presentation</w:t>
            </w:r>
          </w:p>
        </w:tc>
        <w:tc>
          <w:tcPr>
            <w:tcW w:w="4680" w:type="dxa"/>
          </w:tcPr>
          <w:p w:rsidR="00EF4242" w:rsidRPr="00EF4242" w:rsidRDefault="00EF4242" w:rsidP="00A52D4F">
            <w:pPr>
              <w:ind w:firstLine="0"/>
              <w:cnfStyle w:val="000000100000" w:firstRow="0" w:lastRow="0" w:firstColumn="0" w:lastColumn="0" w:oddVBand="0" w:evenVBand="0" w:oddHBand="1" w:evenHBand="0" w:firstRowFirstColumn="0" w:firstRowLastColumn="0" w:lastRowFirstColumn="0" w:lastRowLastColumn="0"/>
              <w:rPr>
                <w:lang w:val="en-GB"/>
              </w:rPr>
            </w:pPr>
            <w:r>
              <w:rPr>
                <w:lang w:val="en-GB"/>
              </w:rPr>
              <w:t>6/1</w:t>
            </w:r>
            <w:r w:rsidRPr="00EF4242">
              <w:rPr>
                <w:vertAlign w:val="superscript"/>
                <w:lang w:val="en-GB"/>
              </w:rPr>
              <w:t>st</w:t>
            </w:r>
          </w:p>
        </w:tc>
      </w:tr>
      <w:tr w:rsidR="00EF4242" w:rsidRPr="00EF4242" w:rsidTr="00EF4242">
        <w:tc>
          <w:tcPr>
            <w:cnfStyle w:val="001000000000" w:firstRow="0" w:lastRow="0" w:firstColumn="1" w:lastColumn="0" w:oddVBand="0" w:evenVBand="0" w:oddHBand="0" w:evenHBand="0" w:firstRowFirstColumn="0" w:firstRowLastColumn="0" w:lastRowFirstColumn="0" w:lastRowLastColumn="0"/>
            <w:tcW w:w="4680" w:type="dxa"/>
          </w:tcPr>
          <w:p w:rsidR="00EF4242" w:rsidRPr="00EF4242" w:rsidRDefault="00EF4242" w:rsidP="00A52D4F">
            <w:pPr>
              <w:ind w:firstLine="0"/>
              <w:rPr>
                <w:b w:val="0"/>
                <w:lang w:val="en-GB"/>
              </w:rPr>
            </w:pPr>
            <w:r>
              <w:rPr>
                <w:b w:val="0"/>
                <w:lang w:val="en-GB"/>
              </w:rPr>
              <w:t>Technical Manual</w:t>
            </w:r>
          </w:p>
        </w:tc>
        <w:tc>
          <w:tcPr>
            <w:tcW w:w="4680" w:type="dxa"/>
          </w:tcPr>
          <w:p w:rsidR="00EF4242" w:rsidRPr="00EF4242" w:rsidRDefault="00EF4242" w:rsidP="00A52D4F">
            <w:pPr>
              <w:ind w:firstLine="0"/>
              <w:cnfStyle w:val="000000000000" w:firstRow="0" w:lastRow="0" w:firstColumn="0" w:lastColumn="0" w:oddVBand="0" w:evenVBand="0" w:oddHBand="0" w:evenHBand="0" w:firstRowFirstColumn="0" w:firstRowLastColumn="0" w:lastRowFirstColumn="0" w:lastRowLastColumn="0"/>
              <w:rPr>
                <w:lang w:val="en-GB"/>
              </w:rPr>
            </w:pPr>
            <w:r>
              <w:rPr>
                <w:lang w:val="en-GB"/>
              </w:rPr>
              <w:t>3/4</w:t>
            </w:r>
            <w:r w:rsidRPr="00EF4242">
              <w:rPr>
                <w:vertAlign w:val="superscript"/>
                <w:lang w:val="en-GB"/>
              </w:rPr>
              <w:t>th</w:t>
            </w:r>
          </w:p>
        </w:tc>
      </w:tr>
      <w:tr w:rsidR="00EF4242" w:rsidRPr="00EF4242" w:rsidTr="00EF4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EF4242" w:rsidRPr="00EF4242" w:rsidRDefault="00EF4242" w:rsidP="00A52D4F">
            <w:pPr>
              <w:ind w:firstLine="0"/>
              <w:rPr>
                <w:b w:val="0"/>
                <w:lang w:val="en-GB"/>
              </w:rPr>
            </w:pPr>
            <w:r>
              <w:rPr>
                <w:b w:val="0"/>
                <w:lang w:val="en-GB"/>
              </w:rPr>
              <w:t>Final Report</w:t>
            </w:r>
          </w:p>
        </w:tc>
        <w:tc>
          <w:tcPr>
            <w:tcW w:w="4680" w:type="dxa"/>
          </w:tcPr>
          <w:p w:rsidR="00EF4242" w:rsidRPr="00EF4242" w:rsidRDefault="00EF4242" w:rsidP="00A52D4F">
            <w:pPr>
              <w:ind w:firstLine="0"/>
              <w:cnfStyle w:val="000000100000" w:firstRow="0" w:lastRow="0" w:firstColumn="0" w:lastColumn="0" w:oddVBand="0" w:evenVBand="0" w:oddHBand="1" w:evenHBand="0" w:firstRowFirstColumn="0" w:firstRowLastColumn="0" w:lastRowFirstColumn="0" w:lastRowLastColumn="0"/>
              <w:rPr>
                <w:lang w:val="en-GB"/>
              </w:rPr>
            </w:pPr>
            <w:r>
              <w:rPr>
                <w:lang w:val="en-GB"/>
              </w:rPr>
              <w:t>3/4</w:t>
            </w:r>
            <w:r w:rsidRPr="00EF4242">
              <w:rPr>
                <w:vertAlign w:val="superscript"/>
                <w:lang w:val="en-GB"/>
              </w:rPr>
              <w:t>th</w:t>
            </w:r>
          </w:p>
        </w:tc>
      </w:tr>
      <w:tr w:rsidR="00EF4242" w:rsidRPr="00EF4242" w:rsidTr="00EF4242">
        <w:tc>
          <w:tcPr>
            <w:cnfStyle w:val="001000000000" w:firstRow="0" w:lastRow="0" w:firstColumn="1" w:lastColumn="0" w:oddVBand="0" w:evenVBand="0" w:oddHBand="0" w:evenHBand="0" w:firstRowFirstColumn="0" w:firstRowLastColumn="0" w:lastRowFirstColumn="0" w:lastRowLastColumn="0"/>
            <w:tcW w:w="4680" w:type="dxa"/>
          </w:tcPr>
          <w:p w:rsidR="00EF4242" w:rsidRPr="00EF4242" w:rsidRDefault="00EF4242" w:rsidP="00A52D4F">
            <w:pPr>
              <w:ind w:firstLine="0"/>
              <w:rPr>
                <w:b w:val="0"/>
                <w:lang w:val="en-GB"/>
              </w:rPr>
            </w:pPr>
            <w:r>
              <w:rPr>
                <w:b w:val="0"/>
                <w:lang w:val="en-GB"/>
              </w:rPr>
              <w:t>Delivery</w:t>
            </w:r>
          </w:p>
        </w:tc>
        <w:tc>
          <w:tcPr>
            <w:tcW w:w="4680" w:type="dxa"/>
          </w:tcPr>
          <w:p w:rsidR="00EF4242" w:rsidRPr="00EF4242" w:rsidRDefault="00EF4242" w:rsidP="00A52D4F">
            <w:pPr>
              <w:ind w:firstLine="0"/>
              <w:cnfStyle w:val="000000000000" w:firstRow="0" w:lastRow="0" w:firstColumn="0" w:lastColumn="0" w:oddVBand="0" w:evenVBand="0" w:oddHBand="0" w:evenHBand="0" w:firstRowFirstColumn="0" w:firstRowLastColumn="0" w:lastRowFirstColumn="0" w:lastRowLastColumn="0"/>
              <w:rPr>
                <w:lang w:val="en-GB"/>
              </w:rPr>
            </w:pPr>
            <w:r>
              <w:rPr>
                <w:lang w:val="en-GB"/>
              </w:rPr>
              <w:t>20/4</w:t>
            </w:r>
            <w:r w:rsidRPr="00EF4242">
              <w:rPr>
                <w:vertAlign w:val="superscript"/>
                <w:lang w:val="en-GB"/>
              </w:rPr>
              <w:t>th</w:t>
            </w:r>
          </w:p>
        </w:tc>
      </w:tr>
    </w:tbl>
    <w:p w:rsidR="00EF4242" w:rsidRDefault="00EF4242" w:rsidP="00A52D4F">
      <w:pPr>
        <w:rPr>
          <w:lang w:val="en-GB"/>
        </w:rPr>
      </w:pPr>
    </w:p>
    <w:p w:rsidR="00EF4242" w:rsidRPr="00A52D4F" w:rsidRDefault="00EF4242" w:rsidP="00A52D4F">
      <w:pPr>
        <w:rPr>
          <w:lang w:val="en-GB"/>
        </w:rPr>
      </w:pPr>
    </w:p>
    <w:sectPr w:rsidR="00EF4242" w:rsidRPr="00A52D4F" w:rsidSect="00F938AA">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6CC" w:rsidRDefault="00D636CC">
      <w:pPr>
        <w:spacing w:line="240" w:lineRule="auto"/>
      </w:pPr>
      <w:r>
        <w:separator/>
      </w:r>
    </w:p>
  </w:endnote>
  <w:endnote w:type="continuationSeparator" w:id="0">
    <w:p w:rsidR="00D636CC" w:rsidRDefault="00D63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8018"/>
      <w:docPartObj>
        <w:docPartGallery w:val="Page Numbers (Bottom of Page)"/>
        <w:docPartUnique/>
      </w:docPartObj>
    </w:sdtPr>
    <w:sdtEndPr>
      <w:rPr>
        <w:noProof/>
      </w:rPr>
    </w:sdtEndPr>
    <w:sdtContent>
      <w:p w:rsidR="000E61DB" w:rsidRDefault="000E61D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sdtContent>
  </w:sdt>
  <w:p w:rsidR="000E61DB" w:rsidRDefault="000E6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638336"/>
      <w:docPartObj>
        <w:docPartGallery w:val="Page Numbers (Bottom of Page)"/>
        <w:docPartUnique/>
      </w:docPartObj>
    </w:sdtPr>
    <w:sdtEndPr>
      <w:rPr>
        <w:noProof/>
      </w:rPr>
    </w:sdtEndPr>
    <w:sdtContent>
      <w:p w:rsidR="000E61DB" w:rsidRDefault="00D636CC">
        <w:pPr>
          <w:pStyle w:val="Footer"/>
          <w:jc w:val="right"/>
        </w:pPr>
      </w:p>
    </w:sdtContent>
  </w:sdt>
  <w:p w:rsidR="000E61DB" w:rsidRDefault="000E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6CC" w:rsidRDefault="00D636CC">
      <w:pPr>
        <w:spacing w:line="240" w:lineRule="auto"/>
      </w:pPr>
      <w:r>
        <w:separator/>
      </w:r>
    </w:p>
  </w:footnote>
  <w:footnote w:type="continuationSeparator" w:id="0">
    <w:p w:rsidR="00D636CC" w:rsidRDefault="00D636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DB" w:rsidRDefault="000E61DB">
    <w:pPr>
      <w:pStyle w:val="Header"/>
    </w:pPr>
    <w:r>
      <w:t xml:space="preserve">Gamification </w:t>
    </w:r>
    <w:r w:rsidR="009D51A2">
      <w:t>Functional Specification</w:t>
    </w:r>
  </w:p>
  <w:p w:rsidR="000E61DB" w:rsidRDefault="000E61DB" w:rsidP="00F938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DB" w:rsidRDefault="000E61DB">
    <w:pPr>
      <w:pStyle w:val="Header"/>
    </w:pPr>
  </w:p>
  <w:p w:rsidR="000E61DB" w:rsidRDefault="000E61DB" w:rsidP="00F938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8214F"/>
    <w:multiLevelType w:val="hybridMultilevel"/>
    <w:tmpl w:val="21342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AC54EC"/>
    <w:multiLevelType w:val="hybridMultilevel"/>
    <w:tmpl w:val="6E9E2C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1FCA465C"/>
    <w:multiLevelType w:val="hybridMultilevel"/>
    <w:tmpl w:val="F8DA874E"/>
    <w:lvl w:ilvl="0" w:tplc="96129644">
      <w:numFmt w:val="bullet"/>
      <w:lvlText w:val="•"/>
      <w:lvlJc w:val="left"/>
      <w:pPr>
        <w:ind w:left="2160" w:hanging="720"/>
      </w:pPr>
      <w:rPr>
        <w:rFonts w:ascii="Times New Roman" w:eastAsiaTheme="minorEastAsia"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AB711D"/>
    <w:multiLevelType w:val="hybridMultilevel"/>
    <w:tmpl w:val="5F28DA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4D3E33"/>
    <w:multiLevelType w:val="hybridMultilevel"/>
    <w:tmpl w:val="2C0E78A4"/>
    <w:lvl w:ilvl="0" w:tplc="96129644">
      <w:numFmt w:val="bullet"/>
      <w:lvlText w:val="•"/>
      <w:lvlJc w:val="left"/>
      <w:pPr>
        <w:ind w:left="1440" w:hanging="720"/>
      </w:pPr>
      <w:rPr>
        <w:rFonts w:ascii="Times New Roman" w:eastAsiaTheme="minorEastAsia"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CED002C"/>
    <w:multiLevelType w:val="multilevel"/>
    <w:tmpl w:val="99A86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8F4811"/>
    <w:multiLevelType w:val="hybridMultilevel"/>
    <w:tmpl w:val="F4980BDA"/>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1B5787"/>
    <w:multiLevelType w:val="multilevel"/>
    <w:tmpl w:val="4572ABF8"/>
    <w:numStyleLink w:val="MLAOutline"/>
  </w:abstractNum>
  <w:abstractNum w:abstractNumId="23"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7773C3"/>
    <w:multiLevelType w:val="multilevel"/>
    <w:tmpl w:val="AE34A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F03188"/>
    <w:multiLevelType w:val="hybridMultilevel"/>
    <w:tmpl w:val="96F0EB6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BBB34E7"/>
    <w:multiLevelType w:val="hybridMultilevel"/>
    <w:tmpl w:val="5A9454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2"/>
  </w:num>
  <w:num w:numId="14">
    <w:abstractNumId w:val="20"/>
  </w:num>
  <w:num w:numId="15">
    <w:abstractNumId w:val="11"/>
  </w:num>
  <w:num w:numId="16">
    <w:abstractNumId w:val="16"/>
  </w:num>
  <w:num w:numId="17">
    <w:abstractNumId w:val="23"/>
  </w:num>
  <w:num w:numId="18">
    <w:abstractNumId w:val="12"/>
  </w:num>
  <w:num w:numId="19">
    <w:abstractNumId w:val="15"/>
  </w:num>
  <w:num w:numId="20">
    <w:abstractNumId w:val="17"/>
  </w:num>
  <w:num w:numId="21">
    <w:abstractNumId w:val="13"/>
  </w:num>
  <w:num w:numId="22">
    <w:abstractNumId w:val="10"/>
  </w:num>
  <w:num w:numId="23">
    <w:abstractNumId w:val="18"/>
  </w:num>
  <w:num w:numId="24">
    <w:abstractNumId w:val="24"/>
  </w:num>
  <w:num w:numId="25">
    <w:abstractNumId w:val="25"/>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7B"/>
    <w:rsid w:val="00014E05"/>
    <w:rsid w:val="000231E2"/>
    <w:rsid w:val="00043BB3"/>
    <w:rsid w:val="00047732"/>
    <w:rsid w:val="00080C97"/>
    <w:rsid w:val="000A2EF5"/>
    <w:rsid w:val="000B637C"/>
    <w:rsid w:val="000E61DB"/>
    <w:rsid w:val="00105DBE"/>
    <w:rsid w:val="00132D40"/>
    <w:rsid w:val="00132FA5"/>
    <w:rsid w:val="00146923"/>
    <w:rsid w:val="0015578D"/>
    <w:rsid w:val="00160D26"/>
    <w:rsid w:val="00165554"/>
    <w:rsid w:val="001A6C64"/>
    <w:rsid w:val="001B06AA"/>
    <w:rsid w:val="001D1C84"/>
    <w:rsid w:val="001D576C"/>
    <w:rsid w:val="00203374"/>
    <w:rsid w:val="00241512"/>
    <w:rsid w:val="00255B73"/>
    <w:rsid w:val="002855E0"/>
    <w:rsid w:val="0029771C"/>
    <w:rsid w:val="002D27D5"/>
    <w:rsid w:val="002D31F0"/>
    <w:rsid w:val="00321579"/>
    <w:rsid w:val="003271FE"/>
    <w:rsid w:val="00343C29"/>
    <w:rsid w:val="0034643D"/>
    <w:rsid w:val="00364DA5"/>
    <w:rsid w:val="00393CAB"/>
    <w:rsid w:val="003979F9"/>
    <w:rsid w:val="003E748F"/>
    <w:rsid w:val="003F5F1D"/>
    <w:rsid w:val="004307F3"/>
    <w:rsid w:val="00493AE3"/>
    <w:rsid w:val="004A5A25"/>
    <w:rsid w:val="004D6E9F"/>
    <w:rsid w:val="004E0A64"/>
    <w:rsid w:val="004E7211"/>
    <w:rsid w:val="004F5432"/>
    <w:rsid w:val="00552154"/>
    <w:rsid w:val="005B20CA"/>
    <w:rsid w:val="005C48AF"/>
    <w:rsid w:val="005E1920"/>
    <w:rsid w:val="005F481F"/>
    <w:rsid w:val="005F5D36"/>
    <w:rsid w:val="00625FB3"/>
    <w:rsid w:val="006439F3"/>
    <w:rsid w:val="006A64A8"/>
    <w:rsid w:val="006B1DB8"/>
    <w:rsid w:val="006B5F39"/>
    <w:rsid w:val="006D02F5"/>
    <w:rsid w:val="006F3283"/>
    <w:rsid w:val="007360F3"/>
    <w:rsid w:val="00747A18"/>
    <w:rsid w:val="00786F89"/>
    <w:rsid w:val="007D4B2F"/>
    <w:rsid w:val="007E3EE5"/>
    <w:rsid w:val="0082274F"/>
    <w:rsid w:val="008249A0"/>
    <w:rsid w:val="00865D45"/>
    <w:rsid w:val="00874544"/>
    <w:rsid w:val="00882C72"/>
    <w:rsid w:val="008D6BAA"/>
    <w:rsid w:val="008E5936"/>
    <w:rsid w:val="008E7668"/>
    <w:rsid w:val="00906248"/>
    <w:rsid w:val="009341C8"/>
    <w:rsid w:val="009539DF"/>
    <w:rsid w:val="0095749D"/>
    <w:rsid w:val="00965112"/>
    <w:rsid w:val="00971C83"/>
    <w:rsid w:val="009921EE"/>
    <w:rsid w:val="00994011"/>
    <w:rsid w:val="009D44D0"/>
    <w:rsid w:val="009D51A2"/>
    <w:rsid w:val="009D7948"/>
    <w:rsid w:val="009E7C7B"/>
    <w:rsid w:val="00A1210A"/>
    <w:rsid w:val="00A4312D"/>
    <w:rsid w:val="00A52D4F"/>
    <w:rsid w:val="00A56DCA"/>
    <w:rsid w:val="00A70621"/>
    <w:rsid w:val="00AA0E37"/>
    <w:rsid w:val="00AA537E"/>
    <w:rsid w:val="00AB1E45"/>
    <w:rsid w:val="00AC61A4"/>
    <w:rsid w:val="00AE6573"/>
    <w:rsid w:val="00B1174C"/>
    <w:rsid w:val="00B17E2F"/>
    <w:rsid w:val="00B82F8F"/>
    <w:rsid w:val="00BC513A"/>
    <w:rsid w:val="00BD3A4E"/>
    <w:rsid w:val="00BD7940"/>
    <w:rsid w:val="00C26420"/>
    <w:rsid w:val="00C4707E"/>
    <w:rsid w:val="00C47C74"/>
    <w:rsid w:val="00C74B58"/>
    <w:rsid w:val="00CB6BF4"/>
    <w:rsid w:val="00CE7157"/>
    <w:rsid w:val="00D0468F"/>
    <w:rsid w:val="00D07A23"/>
    <w:rsid w:val="00D15176"/>
    <w:rsid w:val="00D636CC"/>
    <w:rsid w:val="00DC5444"/>
    <w:rsid w:val="00DD5BE0"/>
    <w:rsid w:val="00E14D83"/>
    <w:rsid w:val="00E17CBB"/>
    <w:rsid w:val="00E31126"/>
    <w:rsid w:val="00E379CD"/>
    <w:rsid w:val="00E46BAE"/>
    <w:rsid w:val="00E678F2"/>
    <w:rsid w:val="00E70159"/>
    <w:rsid w:val="00E87CFB"/>
    <w:rsid w:val="00E93EDD"/>
    <w:rsid w:val="00EB5B43"/>
    <w:rsid w:val="00EC2FE4"/>
    <w:rsid w:val="00EF4242"/>
    <w:rsid w:val="00F05BBF"/>
    <w:rsid w:val="00F464F9"/>
    <w:rsid w:val="00F72B33"/>
    <w:rsid w:val="00F74538"/>
    <w:rsid w:val="00F755B6"/>
    <w:rsid w:val="00F938AA"/>
    <w:rsid w:val="00F97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B7528"/>
  <w15:chartTrackingRefBased/>
  <w15:docId w15:val="{0AF4FA46-1B3A-40D3-981B-46C6A0A1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CE7157"/>
    <w:pPr>
      <w:keepNext/>
      <w:keepLines/>
      <w:ind w:firstLine="0"/>
      <w:outlineLvl w:val="0"/>
    </w:pPr>
    <w:rPr>
      <w:rFonts w:asciiTheme="majorHAnsi" w:eastAsiaTheme="majorEastAsia" w:hAnsiTheme="majorHAnsi" w:cstheme="majorBidi"/>
      <w:b/>
    </w:rPr>
  </w:style>
  <w:style w:type="paragraph" w:styleId="Heading2">
    <w:name w:val="heading 2"/>
    <w:basedOn w:val="Normal"/>
    <w:next w:val="Normal"/>
    <w:link w:val="Heading2Char"/>
    <w:uiPriority w:val="9"/>
    <w:unhideWhenUsed/>
    <w:qFormat/>
    <w:rsid w:val="00014E05"/>
    <w:pPr>
      <w:keepNext/>
      <w:keepLines/>
      <w:ind w:firstLine="0"/>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unhideWhenUsed/>
    <w:qFormat/>
    <w:rsid w:val="000E61DB"/>
    <w:pPr>
      <w:keepNext/>
      <w:keepLines/>
      <w:ind w:firstLine="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CE7157"/>
    <w:rPr>
      <w:rFonts w:asciiTheme="majorHAnsi" w:eastAsiaTheme="majorEastAsia" w:hAnsiTheme="majorHAnsi" w:cstheme="majorBidi"/>
      <w:b/>
    </w:rPr>
  </w:style>
  <w:style w:type="character" w:customStyle="1" w:styleId="Heading2Char">
    <w:name w:val="Heading 2 Char"/>
    <w:basedOn w:val="DefaultParagraphFont"/>
    <w:link w:val="Heading2"/>
    <w:uiPriority w:val="9"/>
    <w:rsid w:val="00014E05"/>
    <w:rPr>
      <w:rFonts w:asciiTheme="majorHAnsi" w:eastAsiaTheme="majorEastAsia" w:hAnsiTheme="majorHAnsi" w:cstheme="majorBidi"/>
      <w:b/>
    </w:rPr>
  </w:style>
  <w:style w:type="character" w:customStyle="1" w:styleId="Heading3Char">
    <w:name w:val="Heading 3 Char"/>
    <w:basedOn w:val="DefaultParagraphFont"/>
    <w:link w:val="Heading3"/>
    <w:uiPriority w:val="9"/>
    <w:rsid w:val="000E61DB"/>
    <w:rPr>
      <w:rFonts w:asciiTheme="majorHAnsi" w:eastAsiaTheme="majorEastAsia" w:hAnsiTheme="majorHAnsi" w:cstheme="majorBidi"/>
      <w: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link w:val="NoSpacingChar"/>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921EE"/>
    <w:pPr>
      <w:tabs>
        <w:tab w:val="right" w:leader="dot" w:pos="9350"/>
      </w:tabs>
      <w:spacing w:after="100" w:line="360" w:lineRule="auto"/>
      <w:ind w:firstLine="0"/>
    </w:pPr>
  </w:style>
  <w:style w:type="paragraph" w:styleId="TOC2">
    <w:name w:val="toc 2"/>
    <w:basedOn w:val="Normal"/>
    <w:next w:val="Normal"/>
    <w:autoRedefine/>
    <w:uiPriority w:val="39"/>
    <w:unhideWhenUsed/>
    <w:pPr>
      <w:spacing w:after="100"/>
      <w:ind w:left="240" w:firstLine="0"/>
    </w:pPr>
  </w:style>
  <w:style w:type="paragraph" w:styleId="TOC3">
    <w:name w:val="toc 3"/>
    <w:basedOn w:val="Normal"/>
    <w:next w:val="Normal"/>
    <w:autoRedefine/>
    <w:uiPriority w:val="39"/>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2D31F0"/>
    <w:rPr>
      <w:color w:val="5F5F5F" w:themeColor="hyperlink"/>
      <w:u w:val="single"/>
    </w:rPr>
  </w:style>
  <w:style w:type="character" w:customStyle="1" w:styleId="NoSpacingChar">
    <w:name w:val="No Spacing Char"/>
    <w:aliases w:val="No Indent Char"/>
    <w:basedOn w:val="DefaultParagraphFont"/>
    <w:link w:val="NoSpacing"/>
    <w:uiPriority w:val="1"/>
    <w:rsid w:val="00B17E2F"/>
  </w:style>
  <w:style w:type="paragraph" w:styleId="ListParagraph">
    <w:name w:val="List Paragraph"/>
    <w:basedOn w:val="Normal"/>
    <w:uiPriority w:val="34"/>
    <w:unhideWhenUsed/>
    <w:qFormat/>
    <w:rsid w:val="00105DBE"/>
    <w:pPr>
      <w:ind w:left="720"/>
      <w:contextualSpacing/>
    </w:pPr>
  </w:style>
  <w:style w:type="character" w:styleId="UnresolvedMention">
    <w:name w:val="Unresolved Mention"/>
    <w:basedOn w:val="DefaultParagraphFont"/>
    <w:uiPriority w:val="99"/>
    <w:semiHidden/>
    <w:unhideWhenUsed/>
    <w:rsid w:val="001D1C84"/>
    <w:rPr>
      <w:color w:val="605E5C"/>
      <w:shd w:val="clear" w:color="auto" w:fill="E1DFDD"/>
    </w:rPr>
  </w:style>
  <w:style w:type="table" w:styleId="PlainTable1">
    <w:name w:val="Plain Table 1"/>
    <w:basedOn w:val="TableNormal"/>
    <w:uiPriority w:val="41"/>
    <w:rsid w:val="00EF42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Crimmins\AppData\Roaming\Microsoft\Templates\MLA%20style%20research%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857F9-A45B-4FC5-92C6-A0E2E14A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318</TotalTime>
  <Pages>7</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Crimmins</dc:creator>
  <cp:keywords/>
  <dc:description/>
  <cp:lastModifiedBy>(Student) - Daniel Crimmins</cp:lastModifiedBy>
  <cp:revision>4</cp:revision>
  <dcterms:created xsi:type="dcterms:W3CDTF">2019-11-12T21:14:00Z</dcterms:created>
  <dcterms:modified xsi:type="dcterms:W3CDTF">2019-11-15T17:35:00Z</dcterms:modified>
</cp:coreProperties>
</file>